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Критерії оцінки діяльності класного керівника в</w:t>
      </w:r>
    </w:p>
    <w:p w:rsidR="000D69CF" w:rsidRPr="00BA24E1" w:rsidRDefault="00BA24E1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роботі з учнівським ко</w:t>
      </w:r>
      <w:r w:rsidR="000D69CF"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лективом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 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Інтереси до суспільного життя, знання правових норм.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Ставлення учнів до навчання, ступінь інтересу до навчальних занять, розвиток їхніх творчих здібностей.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Ставлення до трудової діяльності: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якість виконання трудових завдань;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участь у суспільно-корисній праці;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ставлення до громадської власності.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Виховання гуманізму і духовності: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взаємовідносини в класному колективі;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взаємодопомога;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дружба;</w:t>
      </w:r>
    </w:p>
    <w:p w:rsidR="000D69CF" w:rsidRPr="00BA24E1" w:rsidRDefault="000D69CF" w:rsidP="00BA24E1">
      <w:pPr>
        <w:numPr>
          <w:ilvl w:val="1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ставлення до батьків, вчителів.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Загальна етична культура і розвиток художньої творчості учнів.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Загальна фізична підготовка. </w:t>
      </w:r>
    </w:p>
    <w:p w:rsidR="000D69CF" w:rsidRPr="00BA24E1" w:rsidRDefault="000D69CF" w:rsidP="00BA24E1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Заняття спортом і туризмом, фізичною культурою.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/>
        </w:rPr>
        <w:t xml:space="preserve">Критерії оцінки організаційно-виховної роботи з учнями, 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A24E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/>
        </w:rPr>
        <w:t>педагогічної роботи з батьками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І. Організаційно-виховна робота з учнями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Проведення виховних годин, класних зборів. Актуальність їхньої тематики.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Індивідуальна робота з учнями, її ефективність та результативність.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Організація учнівського колективу.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Участь учнів у проведенні виховних годин. 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Фізично-оздоровча робота з учнями.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Організація екскурсій.</w:t>
      </w:r>
    </w:p>
    <w:p w:rsidR="000D69CF" w:rsidRPr="00BA24E1" w:rsidRDefault="000D69CF" w:rsidP="00BA24E1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Ведення документації.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ІІ. Педагогічна робота з батьками</w:t>
      </w:r>
    </w:p>
    <w:p w:rsidR="000D69CF" w:rsidRPr="00BA24E1" w:rsidRDefault="000D69CF" w:rsidP="00BA24E1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Проведення батьківських зборів.</w:t>
      </w:r>
    </w:p>
    <w:p w:rsidR="000D69CF" w:rsidRPr="00BA24E1" w:rsidRDefault="000D69CF" w:rsidP="00BA24E1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Індивідуальна робота з батьками.</w:t>
      </w:r>
    </w:p>
    <w:p w:rsidR="000D69CF" w:rsidRPr="00BA24E1" w:rsidRDefault="000D69CF" w:rsidP="00BA24E1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Відвідування сімей учнів.</w:t>
      </w:r>
    </w:p>
    <w:p w:rsidR="000D69CF" w:rsidRPr="00BA24E1" w:rsidRDefault="000D69CF" w:rsidP="00BA24E1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Робота з батьківським активом.</w:t>
      </w:r>
    </w:p>
    <w:p w:rsidR="000D69CF" w:rsidRPr="00BA24E1" w:rsidRDefault="000D69CF" w:rsidP="00BA24E1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Робота з організації психолого-педагогічної освіти батьків.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Самоаналіз діяльності вчителя під час підготовки та проведення</w:t>
      </w:r>
      <w:r w:rsidR="00BA2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виховного заходу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lastRenderedPageBreak/>
        <w:t xml:space="preserve">Оцінювання педагогічного </w:t>
      </w:r>
      <w:r w:rsidR="00BA24E1"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обґрунтування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виховного заходу, доцільність цього проведення та обраної форми. 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Визначення місця виховного заходу в </w:t>
      </w:r>
      <w:r w:rsidR="00BA24E1"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системі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навчально-</w:t>
      </w:r>
      <w:proofErr w:type="spellEnd"/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виховної роботи класу, його зв’язку із навчальною та виховною діяльністю.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Оцінювання ступеня досягнення мети заходу.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Характеристика учасників заходу, охоплення їх активною діяльністю під час складання плану, підготовки та проведення заходу.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Оцінювання результативності виховного заходу, його пізнавальної та виховної цінності.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Оцінювання психологічного стану учнів під час підготовки й проведення заходу.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Визначення позитивних сторін та недоліків у проведенні заходу.</w:t>
      </w:r>
    </w:p>
    <w:p w:rsidR="000D69CF" w:rsidRPr="00BA24E1" w:rsidRDefault="000D69CF" w:rsidP="00BA24E1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Висновки.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Схема аналізу виховної роботи класним  керівником</w:t>
      </w:r>
    </w:p>
    <w:p w:rsidR="000D69CF" w:rsidRPr="00BA24E1" w:rsidRDefault="000D69CF" w:rsidP="00BA24E1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Стисла характеристика колективу та окремих учнів: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загальні відомості про учнів та їхні сім’ї;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суспільна та пізнавальна активність;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відповідальність за загальну справу;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самодисципліна;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уміння переборювати труднощі; культура поведінки в школі та поза нею;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працьовитість;</w:t>
      </w:r>
    </w:p>
    <w:p w:rsidR="000D69CF" w:rsidRPr="00BA24E1" w:rsidRDefault="000D69CF" w:rsidP="00BA24E1">
      <w:pPr>
        <w:numPr>
          <w:ilvl w:val="1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повага до законів, символів держави.</w:t>
      </w:r>
    </w:p>
    <w:p w:rsidR="000D69CF" w:rsidRPr="00BA24E1" w:rsidRDefault="000D69CF" w:rsidP="00BA24E1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Визначення виховних завдань, які поставлені в минулому році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 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аналіз причин невиконання тих чи інших з них 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>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змісту виховання 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які звички, знання, вміння, навички формувалися в учнів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використовуваних методів 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власного прикладу, переконання, вимоги, стимулювання, доручення, бесіди, пояснення, ігри, змагання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використовуваних форм виховної роботи 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класних годин, зборів, екскурсій, колективних творчих справ 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умов виховання:</w:t>
      </w:r>
    </w:p>
    <w:p w:rsidR="000D69CF" w:rsidRPr="00BA24E1" w:rsidRDefault="00BA24E1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санітарно -</w:t>
      </w:r>
      <w:r w:rsidR="000D69CF"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побутових;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гігієнічних;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естетичних;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природних;</w:t>
      </w:r>
    </w:p>
    <w:p w:rsidR="000D69CF" w:rsidRPr="00BA24E1" w:rsidRDefault="00BA24E1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соціально -</w:t>
      </w:r>
      <w:r w:rsidR="000D69CF"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культурних.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засобів виховання: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дитячого колективу 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рівень згуртованості, сформованості громадської думки, традиції, наявність лідерів, неформальних груп спілкування 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системи суспільних відносин у школі;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особистості вчителя;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системи учнівського самоврядування (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 xml:space="preserve"> визначення його ефективності 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).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lastRenderedPageBreak/>
        <w:t>Аналіз результативності індивідуальної виховної роботи: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з учнями, схильними до девіантної поведінки;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з обдарованими дітьми.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роботи з батьками: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взаємодії;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проведення батьківських зборів, їхня результативність.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Аналіз результатів виховної роботи: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визначення реального рівня виховання;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визначення ступеня відповідності реальних результатів і поставлених цілей;</w:t>
      </w:r>
    </w:p>
    <w:p w:rsidR="000D69CF" w:rsidRPr="00BA24E1" w:rsidRDefault="000D69CF" w:rsidP="00BA24E1">
      <w:pPr>
        <w:numPr>
          <w:ilvl w:val="1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характеристика динаміки змін рівня вихованості за роками навчання.</w:t>
      </w:r>
    </w:p>
    <w:p w:rsidR="000D69CF" w:rsidRPr="00BA24E1" w:rsidRDefault="000D69CF" w:rsidP="00BA24E1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Аналіз роботи класного керівника з виховної роботи за напрямками </w:t>
      </w:r>
      <w:r w:rsidRPr="00BA24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uk-UA"/>
        </w:rPr>
        <w:t>(що було заплановано, що виконано, що не виконано, причини невиконання):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громадянсько-патріотичне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морально-етичне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екологічне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економічне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правове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превентивне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національне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художньо-естетичне виховання;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фізичне виховання та оздоровлення;</w:t>
      </w:r>
    </w:p>
    <w:p w:rsidR="000D69CF" w:rsidRPr="00BA24E1" w:rsidRDefault="000D69CF" w:rsidP="00BA24E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родинно-сімейне виховання.</w:t>
      </w:r>
    </w:p>
    <w:p w:rsidR="000D69CF" w:rsidRPr="00BA24E1" w:rsidRDefault="000D69CF" w:rsidP="00BA24E1">
      <w:pPr>
        <w:numPr>
          <w:ilvl w:val="0"/>
          <w:numId w:val="1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 Додатки: карта здоров’я учнів класу, карта вихованості.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>Критерії оцінки класного керівника в індивідуальній роботі з учнями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Уміння поставити найближчі педагогічні завдання і перспективи в роботі з кожним учнем.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Створення атмосфери взаємної доброзичливості, взаємодопомоги.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Врахування і використання виховної ролі сім’ї у формуванні особистості школяра.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Вміння вести психолого-педагогічні спостереження і використовувати інформацію про особисті якості учнів.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Організація спільної діяльності, спрямованої на колективні творчі справи.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>Справедливе, рівне ставлення до всіх учнів, об’єктивна оцінка вчинків дітей.</w:t>
      </w:r>
    </w:p>
    <w:p w:rsidR="000D69CF" w:rsidRPr="00BA24E1" w:rsidRDefault="000D69CF" w:rsidP="00BA24E1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8000"/>
          <w:sz w:val="28"/>
          <w:szCs w:val="28"/>
          <w:lang w:val="uk-UA"/>
        </w:rPr>
        <w:t xml:space="preserve">Оцінка навчальної діяльності й поведінки учнів. 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val="uk-UA"/>
        </w:rPr>
        <w:t>КАТЕГОРІЇ ЕФЕКТИВНОСТІ ВИХОВНОЇ РОБОТИ: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Рівень організованості класного колективу (</w:t>
      </w:r>
      <w:r w:rsidR="00BA24E1" w:rsidRPr="00BA24E1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lang w:val="uk-UA"/>
        </w:rPr>
        <w:t>дисциплінованість</w:t>
      </w:r>
      <w:r w:rsidRPr="00BA24E1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lang w:val="uk-UA"/>
        </w:rPr>
        <w:t>, робота учнівського самоврядування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). 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lastRenderedPageBreak/>
        <w:t>Рівень навчальної мотивації учнів класу (</w:t>
      </w:r>
      <w:r w:rsidRPr="00BA24E1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lang w:val="uk-UA"/>
        </w:rPr>
        <w:t>динаміка підвищення якості знань, ефективності роботи з учнями, які навчаються на початковому рівні, активність учнів у позаурочній діяльності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). 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Різноманітність позаурочного життя класу. 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Динаміка зростання рівня </w:t>
      </w:r>
      <w:r w:rsidR="00BA24E1"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вихованості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 учнів. 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Рівень розвитку класного колективу (</w:t>
      </w:r>
      <w:r w:rsidR="00BA24E1" w:rsidRPr="00BA24E1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lang w:val="uk-UA"/>
        </w:rPr>
        <w:t>згуртованість</w:t>
      </w:r>
      <w:r w:rsidRPr="00BA24E1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lang w:val="uk-UA"/>
        </w:rPr>
        <w:t>, активність, ініціативність учнів, виховний вплив колективу на його членів, рівень розвитку громадської думки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). 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Активність співпраці класу з класним керівником.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Зв’язок із сім’єю, </w:t>
      </w:r>
      <w:r w:rsidR="00BA24E1"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участь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 батьків у виховному процесі.</w:t>
      </w:r>
    </w:p>
    <w:p w:rsidR="000D69CF" w:rsidRPr="00BA24E1" w:rsidRDefault="000D69CF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Робота з проблемними </w:t>
      </w:r>
      <w:r w:rsidR="00BA24E1"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учнями</w:t>
      </w: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, надання їм педагогічної підтримки на основі індивідуального підходу. </w:t>
      </w:r>
    </w:p>
    <w:p w:rsidR="000D69CF" w:rsidRPr="00BA24E1" w:rsidRDefault="00BA24E1" w:rsidP="00BA24E1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Захищеність</w:t>
      </w:r>
      <w:r w:rsidR="000D69CF"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 xml:space="preserve"> та комфортність умов перебування кожного вихов</w:t>
      </w:r>
      <w:r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ан</w:t>
      </w:r>
      <w:r w:rsidR="000D69CF" w:rsidRPr="00BA24E1">
        <w:rPr>
          <w:rFonts w:ascii="Times New Roman" w:eastAsia="Times New Roman" w:hAnsi="Times New Roman" w:cs="Times New Roman"/>
          <w:color w:val="339966"/>
          <w:sz w:val="28"/>
          <w:szCs w:val="28"/>
          <w:lang w:val="uk-UA"/>
        </w:rPr>
        <w:t>ця у класі, школі.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/>
        </w:rPr>
        <w:t>Показники успішної діяльності класного керівника: 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Високий рівень ефективності виховної роботи з класним колективом;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Високий рівень розвитку творчої індивідуальності класного керівника, наявності у нього авторської педагогічної технології;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Стиль взаємовідносин;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proofErr w:type="spellStart"/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Включеність</w:t>
      </w:r>
      <w:proofErr w:type="spellEnd"/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класного керівника в життя групи</w:t>
      </w: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Високий рівень володіння уміннями та навичками класного керівника (уміння поставити мету, спланувати роботу, здійснити її, оцінити, проаналізувати, зробити висновки);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 Активні співпраця та співтворчість із класним колективом;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Контакт із батьками та залучення їх до співпраці;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Володіння вміннями зацікавити вихованців своїм захопленнями, організувати дозвілля;</w:t>
      </w:r>
    </w:p>
    <w:p w:rsidR="000D69CF" w:rsidRPr="00BA24E1" w:rsidRDefault="000D69CF" w:rsidP="00BA24E1">
      <w:pPr>
        <w:numPr>
          <w:ilvl w:val="0"/>
          <w:numId w:val="1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Взаємний інтерес класного керівника та учнів один до одного, повага учнів до класного керівника.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Використана література: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Довідник заступника директора школи з виховної роботи в запитаннях та відповідях. Видавництво «Ранок». – </w:t>
      </w:r>
      <w:proofErr w:type="spellStart"/>
      <w:r w:rsidRPr="00BA24E1">
        <w:rPr>
          <w:rFonts w:ascii="Times New Roman" w:eastAsia="Times New Roman" w:hAnsi="Times New Roman" w:cs="Times New Roman"/>
          <w:sz w:val="28"/>
          <w:szCs w:val="28"/>
          <w:lang w:val="uk-UA"/>
        </w:rPr>
        <w:t>Веста</w:t>
      </w:r>
      <w:proofErr w:type="spellEnd"/>
      <w:r w:rsidRPr="00BA24E1">
        <w:rPr>
          <w:rFonts w:ascii="Times New Roman" w:eastAsia="Times New Roman" w:hAnsi="Times New Roman" w:cs="Times New Roman"/>
          <w:sz w:val="28"/>
          <w:szCs w:val="28"/>
          <w:lang w:val="uk-UA"/>
        </w:rPr>
        <w:t>. – 2006. – 464с.</w:t>
      </w:r>
    </w:p>
    <w:p w:rsidR="000D69CF" w:rsidRPr="00BA24E1" w:rsidRDefault="000D69CF" w:rsidP="00BA24E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2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Журнали «Виховна робота в школі» та «Все для вчителя» </w:t>
      </w:r>
    </w:p>
    <w:p w:rsidR="00063081" w:rsidRPr="00BA24E1" w:rsidRDefault="00063081" w:rsidP="00BA24E1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3081" w:rsidRPr="00BA24E1" w:rsidSect="0019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3CE"/>
    <w:multiLevelType w:val="multilevel"/>
    <w:tmpl w:val="5A3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E2A3E"/>
    <w:multiLevelType w:val="multilevel"/>
    <w:tmpl w:val="6FD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F5DDE"/>
    <w:multiLevelType w:val="multilevel"/>
    <w:tmpl w:val="C22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D725C"/>
    <w:multiLevelType w:val="hybridMultilevel"/>
    <w:tmpl w:val="1AC8C90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321E6831"/>
    <w:multiLevelType w:val="multilevel"/>
    <w:tmpl w:val="BA3AB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63C4E"/>
    <w:multiLevelType w:val="multilevel"/>
    <w:tmpl w:val="7AD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5461"/>
    <w:multiLevelType w:val="multilevel"/>
    <w:tmpl w:val="C40C7D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262B2"/>
    <w:multiLevelType w:val="multilevel"/>
    <w:tmpl w:val="2D2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05249"/>
    <w:multiLevelType w:val="multilevel"/>
    <w:tmpl w:val="F81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51819"/>
    <w:multiLevelType w:val="multilevel"/>
    <w:tmpl w:val="572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BA7726"/>
    <w:multiLevelType w:val="multilevel"/>
    <w:tmpl w:val="6612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A36FA"/>
    <w:multiLevelType w:val="multilevel"/>
    <w:tmpl w:val="BA18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D1B57"/>
    <w:multiLevelType w:val="multilevel"/>
    <w:tmpl w:val="2C5A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53EDB"/>
    <w:multiLevelType w:val="multilevel"/>
    <w:tmpl w:val="0F2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F43751"/>
    <w:multiLevelType w:val="multilevel"/>
    <w:tmpl w:val="CEB2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937D6"/>
    <w:multiLevelType w:val="multilevel"/>
    <w:tmpl w:val="86A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9CF"/>
    <w:rsid w:val="00063081"/>
    <w:rsid w:val="000D69CF"/>
    <w:rsid w:val="001937BF"/>
    <w:rsid w:val="00BA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2013-10-27T17:34:00Z</dcterms:created>
  <dcterms:modified xsi:type="dcterms:W3CDTF">2013-11-03T14:07:00Z</dcterms:modified>
</cp:coreProperties>
</file>